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ED" w:rsidRDefault="003739ED" w:rsidP="003739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Calibri" w:eastAsia="Times New Roman" w:hAnsi="Calibri" w:cs="Calibri"/>
          <w:color w:val="000000"/>
          <w:sz w:val="44"/>
          <w:szCs w:val="44"/>
        </w:rPr>
        <w:t>ANN</w: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-621030</wp:posOffset>
            </wp:positionV>
            <wp:extent cx="4848860" cy="793750"/>
            <wp:effectExtent l="19050" t="0" r="8890" b="0"/>
            <wp:wrapThrough wrapText="bothSides">
              <wp:wrapPolygon edited="0">
                <wp:start x="-85" y="0"/>
                <wp:lineTo x="-85" y="21254"/>
                <wp:lineTo x="21640" y="21254"/>
                <wp:lineTo x="21640" y="0"/>
                <wp:lineTo x="-8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3681">
        <w:rPr>
          <w:rFonts w:ascii="Calibri" w:eastAsia="Times New Roman" w:hAnsi="Calibri" w:cs="Calibri"/>
          <w:color w:val="000000"/>
          <w:sz w:val="44"/>
          <w:szCs w:val="44"/>
        </w:rPr>
        <w:t>UAL PLAN 2023-2024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44"/>
          <w:szCs w:val="44"/>
        </w:rPr>
        <w:t xml:space="preserve">                                                                                                                   </w:t>
      </w:r>
      <w:r w:rsidR="00AB79EE">
        <w:rPr>
          <w:rFonts w:ascii="Calibri" w:eastAsia="Times New Roman" w:hAnsi="Calibri" w:cs="Calibri"/>
          <w:color w:val="000000"/>
          <w:sz w:val="44"/>
          <w:szCs w:val="44"/>
        </w:rPr>
        <w:t xml:space="preserve">                         ACCOUNTANCY</w:t>
      </w:r>
      <w:r>
        <w:rPr>
          <w:rFonts w:ascii="Calibri" w:eastAsia="Times New Roman" w:hAnsi="Calibri" w:cs="Calibri"/>
          <w:color w:val="000000"/>
          <w:sz w:val="44"/>
          <w:szCs w:val="44"/>
        </w:rPr>
        <w:t xml:space="preserve"> - GRADE XI-B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7295"/>
      </w:tblGrid>
      <w:tr w:rsidR="003739ED" w:rsidTr="003739ED">
        <w:trPr>
          <w:trHeight w:val="72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Chapter</w:t>
            </w:r>
          </w:p>
        </w:tc>
      </w:tr>
      <w:tr w:rsidR="003739ED" w:rsidTr="003739ED">
        <w:trPr>
          <w:trHeight w:val="6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729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CHAPTER-1 INTRODUCTION OF ACCOUNTING</w:t>
            </w:r>
          </w:p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CHAPTER-2 THEORY BASE OF ACCOUNTING</w:t>
            </w:r>
          </w:p>
        </w:tc>
      </w:tr>
      <w:tr w:rsidR="003739ED" w:rsidTr="003739ED">
        <w:trPr>
          <w:trHeight w:val="61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CHAPTER-3 RECORDING OF TRANSACTION-1 ACCOUNTING PROCESS</w:t>
            </w:r>
          </w:p>
        </w:tc>
      </w:tr>
      <w:tr w:rsidR="003739ED" w:rsidTr="003739ED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/>
            </w:pPr>
          </w:p>
        </w:tc>
      </w:tr>
      <w:tr w:rsidR="003739ED" w:rsidTr="003739ED">
        <w:trPr>
          <w:trHeight w:val="12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729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CHAPTER-4 RECORDING OF TRANSACTION-3</w:t>
            </w:r>
          </w:p>
        </w:tc>
      </w:tr>
      <w:tr w:rsidR="003739ED" w:rsidTr="003739ED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CHAPTER-5 TRIAL BALANCE AND RECTIFICATION OF ERRORS</w:t>
            </w:r>
          </w:p>
        </w:tc>
      </w:tr>
      <w:tr w:rsidR="003739ED" w:rsidTr="003739ED">
        <w:trPr>
          <w:trHeight w:val="111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729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DEPRECIATION PROVISIONS AND RESERVES</w:t>
            </w:r>
          </w:p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COMPARATIVE ANALYSIS</w:t>
            </w:r>
          </w:p>
        </w:tc>
      </w:tr>
      <w:tr w:rsidR="003739ED" w:rsidTr="003739ED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9ED" w:rsidRDefault="003739ED">
            <w:pPr>
              <w:spacing w:after="0"/>
            </w:pPr>
          </w:p>
        </w:tc>
      </w:tr>
      <w:tr w:rsidR="003739ED" w:rsidTr="003739ED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9ED" w:rsidRDefault="003739ED">
            <w:pPr>
              <w:spacing w:after="0"/>
            </w:pPr>
            <w:r>
              <w:t>BILL OF EXCHANGE</w:t>
            </w:r>
          </w:p>
          <w:p w:rsidR="003739ED" w:rsidRDefault="003739ED">
            <w:pPr>
              <w:spacing w:after="0"/>
            </w:pPr>
            <w:r>
              <w:t>TRADING PROFIT AND LOSS</w:t>
            </w:r>
          </w:p>
        </w:tc>
      </w:tr>
      <w:tr w:rsidR="003739ED" w:rsidTr="003739ED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/>
            </w:pPr>
            <w:r>
              <w:t>TRADING PROFIT AND LOSS ACCOUNT</w:t>
            </w:r>
          </w:p>
        </w:tc>
      </w:tr>
      <w:tr w:rsidR="003739ED" w:rsidTr="003739ED">
        <w:trPr>
          <w:trHeight w:val="95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729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739ED" w:rsidRDefault="00AB79EE">
            <w:pPr>
              <w:spacing w:after="0"/>
            </w:pPr>
            <w:r>
              <w:t>REVISION</w:t>
            </w:r>
          </w:p>
        </w:tc>
      </w:tr>
      <w:tr w:rsidR="003739ED" w:rsidTr="003739ED">
        <w:trPr>
          <w:trHeight w:val="7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/>
            </w:pPr>
          </w:p>
        </w:tc>
      </w:tr>
      <w:tr w:rsidR="003739ED" w:rsidTr="003739ED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ED" w:rsidRDefault="00184B71">
            <w:pPr>
              <w:spacing w:after="0"/>
            </w:pPr>
            <w:r>
              <w:t>PRE ANNUAL EXAMINAATION</w:t>
            </w:r>
          </w:p>
          <w:p w:rsidR="00184B71" w:rsidRDefault="00184B71">
            <w:pPr>
              <w:spacing w:after="0"/>
            </w:pPr>
          </w:p>
        </w:tc>
      </w:tr>
      <w:tr w:rsidR="003739ED" w:rsidTr="003739ED">
        <w:trPr>
          <w:trHeight w:val="242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39ED" w:rsidRDefault="003739ED">
            <w:pPr>
              <w:spacing w:after="0"/>
            </w:pPr>
          </w:p>
        </w:tc>
      </w:tr>
    </w:tbl>
    <w:p w:rsidR="003739ED" w:rsidRDefault="003739ED" w:rsidP="003739ED">
      <w:pPr>
        <w:rPr>
          <w:rFonts w:eastAsiaTheme="minorHAnsi"/>
        </w:rPr>
      </w:pPr>
    </w:p>
    <w:p w:rsidR="00664B17" w:rsidRDefault="00664B17"/>
    <w:p w:rsidR="003739ED" w:rsidRDefault="003739ED"/>
    <w:sectPr w:rsidR="003739ED" w:rsidSect="0066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39ED"/>
    <w:rsid w:val="00184B71"/>
    <w:rsid w:val="002E72B9"/>
    <w:rsid w:val="003739ED"/>
    <w:rsid w:val="00664B17"/>
    <w:rsid w:val="007A3681"/>
    <w:rsid w:val="00A37359"/>
    <w:rsid w:val="00AA01A4"/>
    <w:rsid w:val="00AB79EE"/>
    <w:rsid w:val="00EC6C97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2019-09-20T02:59:00Z</dcterms:created>
  <dcterms:modified xsi:type="dcterms:W3CDTF">2024-06-07T04:18:00Z</dcterms:modified>
</cp:coreProperties>
</file>